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1E" w:rsidRPr="00B0542C" w:rsidRDefault="00630A1E" w:rsidP="00B0542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  <w:r w:rsidRPr="00B0542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Informacje dla osób chętnych do pracy w obwodowych komisjach wyborczych w Gminie Czempiń</w:t>
      </w:r>
      <w:r w:rsidR="00B0542C" w:rsidRPr="00B0542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.</w:t>
      </w:r>
    </w:p>
    <w:p w:rsidR="00630A1E" w:rsidRPr="00B0542C" w:rsidRDefault="00630A1E" w:rsidP="00B0542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B0542C" w:rsidRPr="00B0542C" w:rsidRDefault="00630A1E" w:rsidP="00B0542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zgłoszenia chęci udziału w pracach obwodowej komisji wyborczej, należy </w:t>
      </w:r>
      <w:r w:rsidRPr="00B054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zwrócić się bezpośrednio do pełnomocników</w:t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> komitetów wyborczych uczestniczących w wyborach do Sejmu i do Senatu Rzeczypospolitej Polskiej, zarządzonych na dzień 15 października 2023 r. </w:t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Wykaz znajduje się </w:t>
      </w:r>
      <w:r w:rsidR="00B0542C" w:rsidRPr="00B0542C">
        <w:rPr>
          <w:rFonts w:ascii="Times New Roman" w:hAnsi="Times New Roman" w:cs="Times New Roman"/>
          <w:sz w:val="24"/>
          <w:szCs w:val="24"/>
        </w:rPr>
        <w:t xml:space="preserve">na stronach Państwowej Komisji Wyborczej - </w:t>
      </w:r>
      <w:hyperlink r:id="rId6" w:history="1">
        <w:r w:rsidR="00B0542C" w:rsidRPr="00B0542C">
          <w:rPr>
            <w:rStyle w:val="Hipercze"/>
            <w:rFonts w:ascii="Times New Roman" w:hAnsi="Times New Roman" w:cs="Times New Roman"/>
            <w:b/>
            <w:bCs/>
            <w:spacing w:val="15"/>
            <w:sz w:val="24"/>
            <w:szCs w:val="24"/>
          </w:rPr>
          <w:t>https://wybory.gov.pl/sejmsenat2023/pl/komitety</w:t>
        </w:r>
      </w:hyperlink>
      <w:r w:rsidR="00B0542C"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A1E" w:rsidRPr="00B0542C" w:rsidRDefault="00630A1E" w:rsidP="00B0542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Kandydatem do składu komisji może być osoba posiadająca prawo wybierania, tj. osoba, która:</w:t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jest obywatelem polskim;</w:t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najpóźniej w dniu zgłoszenia kończy 18 lat;</w:t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nie jest pozbawiona praw publicznych prawomocnym orzeczeniem sądu;</w:t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nie jest pozbawiona praw wyborczych prawomocnym orzeczeniem Trybunału Stanu;</w:t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nie jest ubezwłasnowolniona prawomocnym orzeczeniem sądu.</w:t>
      </w:r>
    </w:p>
    <w:p w:rsidR="00794AA5" w:rsidRPr="00B0542C" w:rsidRDefault="00630A1E" w:rsidP="00B054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Kandydatem do składu komisji może być osoba, która stale zamieszkuje na obszarze województwa, w którym jest zgłaszana do komisji i jest ujęta w Centralnym Rejestrze Wyborców w stałym obwodzie głosowania w jednej z gmin na obszarze tego województwa, w przypadku Gminy Czempiń- województwa wielkopolskiego. </w:t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542C" w:rsidRPr="00B0542C" w:rsidRDefault="00630A1E" w:rsidP="00B0542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4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Wykaz stałych obwodów głosowania wraz z siedzibami komisji obwodowych został określony </w:t>
      </w:r>
      <w:hyperlink r:id="rId7" w:history="1">
        <w:r w:rsidRPr="00B0542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Postanowieniem Komisarza Wyborczego w Lesznie z dnia 26 maja 2023 r. </w:t>
        </w:r>
      </w:hyperlink>
      <w:hyperlink r:id="rId8" w:history="1">
        <w:r w:rsidRPr="00B0542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w sprawie zmian w podziale Gminy Czempiń na stałe obwody głosowania</w:t>
        </w:r>
      </w:hyperlink>
      <w:r w:rsidR="00B0542C"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hyperlink r:id="rId9" w:history="1">
        <w:r w:rsidR="00B0542C" w:rsidRPr="00B054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https://czempin.biuletyn.net/fls/bip_pliki/2023_08/BIPF602BFB9D3BAF8Z/akt__57_.pdf</w:t>
        </w:r>
      </w:hyperlink>
    </w:p>
    <w:p w:rsidR="00B0542C" w:rsidRPr="00B0542C" w:rsidRDefault="00630A1E" w:rsidP="00B05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4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Zgłoszeń do komisji, pełnomocnicy komitetów wyborczych dokonują na drukach</w:t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> określonych w </w:t>
      </w:r>
      <w:hyperlink r:id="rId10" w:tgtFrame="_blank" w:history="1">
        <w:r w:rsidRPr="00B0542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l-PL"/>
          </w:rPr>
          <w:t>uchwale z dnia 5 sierpnia 2019 r.</w:t>
        </w:r>
      </w:hyperlink>
      <w:r w:rsidR="00B0542C"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hyperlink r:id="rId11" w:history="1">
        <w:r w:rsidR="00B0542C" w:rsidRPr="00B0542C">
          <w:rPr>
            <w:rStyle w:val="Hipercze"/>
            <w:rFonts w:ascii="Times New Roman" w:hAnsi="Times New Roman" w:cs="Times New Roman"/>
            <w:b/>
            <w:bCs/>
            <w:spacing w:val="15"/>
            <w:sz w:val="24"/>
            <w:szCs w:val="24"/>
          </w:rPr>
          <w:t>https://wybory.gov.pl/sejmsenat2023/pl/pkw_uchwaly/31550</w:t>
        </w:r>
      </w:hyperlink>
    </w:p>
    <w:p w:rsidR="00630A1E" w:rsidRPr="00B0542C" w:rsidRDefault="00630A1E" w:rsidP="00B0542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A1E" w:rsidRPr="00B0542C" w:rsidRDefault="00630A1E" w:rsidP="00B054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4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Termin zgłaszania</w:t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przez pełnomocników wyborczych (lub upoważnione przez nich osoby) kandydatów na członków obwodowych komisji wyborczych </w:t>
      </w:r>
      <w:r w:rsidRPr="00B054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upływa w dniu 15 września 2023 r.</w:t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Zgłoszenia kandydatów przyjmują </w:t>
      </w:r>
      <w:r w:rsidRPr="00B054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Urzędnicy wyborczy</w:t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pośrednictwem Urzędu </w:t>
      </w:r>
      <w:r w:rsidR="00794AA5"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w Czempiniu ul. ks. Jerzego Popiełuszki 25 </w:t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pok. </w:t>
      </w:r>
      <w:r w:rsidR="00794AA5"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>nr 1A w godzinach urzędowania.</w:t>
      </w:r>
      <w:r w:rsidRPr="00B054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Wyborcy mogą samodzielnie zgłaszać swoje kandydatury na członka komisji komisarzowi wyborczemu, który </w:t>
      </w:r>
      <w:r w:rsidRPr="00B054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może</w:t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> powołać ich w skład komisji w przypadku jej uzupełniania spośród wyborców, o czym mowa w art. 182 § 8b Kodeksu wyborczego. Zgłoszenia wyborców przyjmują urzędnicy wyborczy, właściwi dla gminy, w której siedzibę ma dana komisja, za pośrednictwem urzędu gminy. [...]".</w:t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Indywidualne zgłoszenia na członków komisji  - WZÓR.</w:t>
      </w:r>
    </w:p>
    <w:p w:rsidR="00630A1E" w:rsidRPr="00B0542C" w:rsidRDefault="00630A1E" w:rsidP="00B054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30A1E" w:rsidRPr="00B0542C" w:rsidRDefault="00630A1E" w:rsidP="00B054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4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Proszę zwrócić szczególną uwagę na fakt, że zgłoszenia indywidualne </w:t>
      </w:r>
      <w:r w:rsidR="006A2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mogą </w:t>
      </w:r>
      <w:bookmarkStart w:id="0" w:name="_GoBack"/>
      <w:bookmarkEnd w:id="0"/>
      <w:r w:rsidRPr="00B054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być</w:t>
      </w:r>
      <w:r w:rsidRPr="00B054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rozpatrywane przez Komisarza Wyborczego w Lesznie  jedynie w sytuacji, w której będzie niewystarczająca liczba zgłoszeń od komitetów wyborczych!</w:t>
      </w:r>
    </w:p>
    <w:p w:rsidR="00630A1E" w:rsidRPr="00B0542C" w:rsidRDefault="00630A1E" w:rsidP="00B054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054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Diety z tytułu członkostwa w obwodowej komisji wyborczej wynoszą:</w:t>
      </w:r>
    </w:p>
    <w:p w:rsidR="00630A1E" w:rsidRPr="00B0542C" w:rsidRDefault="00630A1E" w:rsidP="00B0542C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- 800 zł,</w:t>
      </w:r>
    </w:p>
    <w:p w:rsidR="00630A1E" w:rsidRPr="00B0542C" w:rsidRDefault="00630A1E" w:rsidP="00B0542C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 - 700 zł,</w:t>
      </w:r>
    </w:p>
    <w:p w:rsidR="00630A1E" w:rsidRPr="00B0542C" w:rsidRDefault="00630A1E" w:rsidP="00B0542C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- 600 zł.</w:t>
      </w:r>
    </w:p>
    <w:p w:rsidR="00630A1E" w:rsidRPr="00B0542C" w:rsidRDefault="00630A1E" w:rsidP="00B054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5604" w:rsidRPr="00B0542C" w:rsidRDefault="00885604" w:rsidP="00B05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5604" w:rsidRPr="00B0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54D"/>
    <w:multiLevelType w:val="multilevel"/>
    <w:tmpl w:val="D470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585111"/>
    <w:multiLevelType w:val="multilevel"/>
    <w:tmpl w:val="69EE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C5CE5"/>
    <w:multiLevelType w:val="multilevel"/>
    <w:tmpl w:val="FF78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C7442F"/>
    <w:multiLevelType w:val="multilevel"/>
    <w:tmpl w:val="FAFE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C36C65"/>
    <w:multiLevelType w:val="hybridMultilevel"/>
    <w:tmpl w:val="7B5A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1933"/>
    <w:multiLevelType w:val="multilevel"/>
    <w:tmpl w:val="F73E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9375A6"/>
    <w:multiLevelType w:val="multilevel"/>
    <w:tmpl w:val="7616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5A"/>
    <w:rsid w:val="00630A1E"/>
    <w:rsid w:val="006A2E19"/>
    <w:rsid w:val="00794AA5"/>
    <w:rsid w:val="00885604"/>
    <w:rsid w:val="00B0542C"/>
    <w:rsid w:val="00B2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0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A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A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0A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0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A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A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0A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mosina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p.um.mosina.pl/um/wybory/podzial-gminy-na-obwody-wyborcz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ybory.gov.pl/sejmsenat2023/pl/komitety" TargetMode="External"/><Relationship Id="rId11" Type="http://schemas.openxmlformats.org/officeDocument/2006/relationships/hyperlink" Target="https://wybory.gov.pl/sejmsenat2023/pl/pkw_uchwaly/315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kw.gov.pl/490_Uchwaly/1/38246_Uchwala_nr_792019_Panstwowej_Komisji_Wyborczej_z_dnia_5_sierpnia_2019_r_zmieniajaca_uchwale_w_sprawie_powolywania_obwodowych_komisji_wyborczych_w_obwodach_glosowania_utworzonych_w_kraju_w_wyborach_do_Sejmu_Rzeczypospolitej_Polskiej_i_do_Senatu_Rzeczypospolitej_Polskiej_Prezydenta_Rzeczypospolitej_Polskiej_oraz_do_Parlamentu_Europejski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empin.biuletyn.net/fls/bip_pliki/2023_08/BIPF602BFB9D3BAF8Z/akt__57_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2023-08-29T20:11:00Z</dcterms:created>
  <dcterms:modified xsi:type="dcterms:W3CDTF">2023-08-29T20:41:00Z</dcterms:modified>
</cp:coreProperties>
</file>